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DA14F" w14:textId="77777777" w:rsidR="00494D4C" w:rsidRDefault="00494D4C" w:rsidP="00DC46DD">
      <w:pPr>
        <w:pStyle w:val="transcriptpara"/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04DA159" wp14:editId="704DA15A">
            <wp:simplePos x="0" y="0"/>
            <wp:positionH relativeFrom="column">
              <wp:posOffset>43180</wp:posOffset>
            </wp:positionH>
            <wp:positionV relativeFrom="paragraph">
              <wp:posOffset>-139065</wp:posOffset>
            </wp:positionV>
            <wp:extent cx="1357630" cy="1301115"/>
            <wp:effectExtent l="19050" t="0" r="0" b="0"/>
            <wp:wrapNone/>
            <wp:docPr id="1" name="Picture 0" descr="CU Logo Colour-b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 Logo Colour-b.tif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22FDAF" w14:textId="74ED07AA" w:rsidR="00E15516" w:rsidRPr="00DC46DD" w:rsidRDefault="00E15516" w:rsidP="00DC46DD">
      <w:pPr>
        <w:pStyle w:val="Heading1"/>
        <w:ind w:left="2880"/>
        <w:rPr>
          <w:rFonts w:asciiTheme="minorHAnsi" w:hAnsiTheme="minorHAnsi" w:cstheme="minorHAnsi"/>
          <w:b/>
          <w:bCs/>
          <w:color w:val="auto"/>
          <w:sz w:val="40"/>
          <w:szCs w:val="40"/>
          <w:lang w:val="cy-GB"/>
        </w:rPr>
      </w:pPr>
      <w:r w:rsidRPr="00DC46DD">
        <w:rPr>
          <w:rFonts w:asciiTheme="minorHAnsi" w:hAnsiTheme="minorHAnsi" w:cstheme="minorHAnsi"/>
          <w:b/>
          <w:bCs/>
          <w:color w:val="auto"/>
          <w:sz w:val="40"/>
          <w:szCs w:val="40"/>
          <w:lang w:val="cy-GB"/>
        </w:rPr>
        <w:t>Ffynonellau gwybodaeth dibynadwy: Trawsgrifiad</w:t>
      </w:r>
    </w:p>
    <w:p w14:paraId="5F4DDC21" w14:textId="77777777" w:rsidR="00F82A70" w:rsidRDefault="00E15516" w:rsidP="00F82A7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494D4C">
        <w:rPr>
          <w:rFonts w:ascii="Arial" w:hAnsi="Arial" w:cs="Arial"/>
          <w:b/>
          <w:sz w:val="32"/>
          <w:szCs w:val="32"/>
        </w:rPr>
        <w:tab/>
      </w:r>
    </w:p>
    <w:p w14:paraId="79945977" w14:textId="5CE52F21" w:rsidR="00F82A70" w:rsidRPr="00F82A70" w:rsidRDefault="00F82A70" w:rsidP="00F82A70">
      <w:pPr>
        <w:rPr>
          <w:sz w:val="24"/>
          <w:szCs w:val="24"/>
          <w:lang w:val="cy-GB"/>
        </w:rPr>
      </w:pPr>
      <w:r w:rsidRPr="00F82A70">
        <w:rPr>
          <w:sz w:val="24"/>
          <w:szCs w:val="24"/>
          <w:lang w:val="cy-GB"/>
        </w:rPr>
        <w:t xml:space="preserve">Felly ble y cewch hyd i wybodaeth ddibynadwy? Yn yr adran hon, byddwn yn dangos rhai adnoddau a allai fod yn ddefnyddiol i chi.  </w:t>
      </w:r>
    </w:p>
    <w:p w14:paraId="4B3931C7" w14:textId="77777777" w:rsidR="00F82A70" w:rsidRPr="00F82A70" w:rsidRDefault="00F82A70" w:rsidP="00F82A70">
      <w:pPr>
        <w:rPr>
          <w:sz w:val="24"/>
          <w:szCs w:val="24"/>
          <w:lang w:val="cy-GB"/>
        </w:rPr>
      </w:pPr>
      <w:r w:rsidRPr="00F82A70">
        <w:rPr>
          <w:sz w:val="24"/>
          <w:szCs w:val="24"/>
          <w:lang w:val="cy-GB"/>
        </w:rPr>
        <w:t xml:space="preserve">Caiff adnodd </w:t>
      </w:r>
      <w:r w:rsidRPr="00F82A70">
        <w:rPr>
          <w:i/>
          <w:sz w:val="24"/>
          <w:szCs w:val="24"/>
          <w:lang w:val="cy-GB"/>
        </w:rPr>
        <w:t>Behind the Headlines</w:t>
      </w:r>
      <w:r w:rsidRPr="00F82A70">
        <w:rPr>
          <w:sz w:val="24"/>
          <w:szCs w:val="24"/>
          <w:lang w:val="cy-GB"/>
        </w:rPr>
        <w:t xml:space="preserve"> ei ddiweddaru bob dydd ac mae’n edrych ar ymchwil a gyhoeddir yn y cyfryngau. Mae hefyd ganddo rrestr termau defnyddiol iawn a ddefnyddir mewn ymchwil ym maes iechyd. Y nesaf yw blog gwyddoniaeth Cancer Research UK. Mae’n canolbwyntio ar ymchwil sy’n gysylltiedig â chanser ac yn edrych yn fanwl ar adroddiadau am achosion neu driniaethau. Mae PubMed Health yn rhan o Lyfrgell Meddygaeth Genedlaethol yr UD ac mae’n edrych ar wybodaeth o amrywiaeth o ffynonellau, Mae llawer ohono’n canolbwyntio ar adolygiadau systematig o dystiolaeth. Mae </w:t>
      </w:r>
      <w:r w:rsidRPr="00F82A70">
        <w:rPr>
          <w:i/>
          <w:sz w:val="24"/>
          <w:szCs w:val="24"/>
          <w:lang w:val="cy-GB"/>
        </w:rPr>
        <w:t>Health News Review,</w:t>
      </w:r>
      <w:r w:rsidRPr="00F82A70">
        <w:rPr>
          <w:sz w:val="24"/>
          <w:szCs w:val="24"/>
          <w:lang w:val="cy-GB"/>
        </w:rPr>
        <w:t xml:space="preserve"> megis </w:t>
      </w:r>
      <w:r w:rsidRPr="00F82A70">
        <w:rPr>
          <w:i/>
          <w:sz w:val="24"/>
          <w:szCs w:val="24"/>
          <w:lang w:val="cy-GB"/>
        </w:rPr>
        <w:t>Behind the Headlines</w:t>
      </w:r>
      <w:r w:rsidRPr="00F82A70">
        <w:rPr>
          <w:sz w:val="24"/>
          <w:szCs w:val="24"/>
          <w:lang w:val="cy-GB"/>
        </w:rPr>
        <w:t xml:space="preserve">, yn canolbwyntio ar y ffordd y caiff gwaith ymchwil ei adrodd. </w:t>
      </w:r>
    </w:p>
    <w:p w14:paraId="6C376965" w14:textId="77777777" w:rsidR="00F82A70" w:rsidRPr="00F82A70" w:rsidRDefault="00F82A70" w:rsidP="00F82A70">
      <w:pPr>
        <w:rPr>
          <w:sz w:val="24"/>
          <w:szCs w:val="24"/>
          <w:lang w:val="cy-GB"/>
        </w:rPr>
      </w:pPr>
      <w:r w:rsidRPr="00F82A70">
        <w:rPr>
          <w:sz w:val="24"/>
          <w:szCs w:val="24"/>
          <w:lang w:val="cy-GB"/>
        </w:rPr>
        <w:t xml:space="preserve">Yn ogystal ag ymchwil yn y wasg, mae hefyd yn edrych ar y datganiadau i’r wasg y tu ôl i’r straeon hynny. Yn olaf yn yr adran hon, edrychwch ar </w:t>
      </w:r>
      <w:r w:rsidRPr="00F82A70">
        <w:rPr>
          <w:i/>
          <w:sz w:val="24"/>
          <w:szCs w:val="24"/>
          <w:lang w:val="cy-GB"/>
        </w:rPr>
        <w:t>Sense About Science.</w:t>
      </w:r>
      <w:r w:rsidRPr="00F82A70">
        <w:rPr>
          <w:sz w:val="24"/>
          <w:szCs w:val="24"/>
          <w:lang w:val="cy-GB"/>
        </w:rPr>
        <w:t xml:space="preserve"> Mae gan yr adnodd ddeunyddiau defnyddiol, yn enwedig yn yr adran </w:t>
      </w:r>
      <w:r w:rsidRPr="00F82A70">
        <w:rPr>
          <w:i/>
          <w:sz w:val="24"/>
          <w:szCs w:val="24"/>
          <w:lang w:val="cy-GB"/>
        </w:rPr>
        <w:t>Ask for Evidence.</w:t>
      </w:r>
      <w:r w:rsidRPr="00F82A70">
        <w:rPr>
          <w:sz w:val="24"/>
          <w:szCs w:val="24"/>
          <w:lang w:val="cy-GB"/>
        </w:rPr>
        <w:t xml:space="preserve"> Ceir ystod o adnoddau cronfa ddata a allai fod yn ddefnyddiol iawn. Y gronfa ddata iechyd fwyaf yw</w:t>
      </w:r>
      <w:r w:rsidRPr="00F82A70">
        <w:rPr>
          <w:i/>
          <w:sz w:val="24"/>
          <w:szCs w:val="24"/>
          <w:lang w:val="cy-GB"/>
        </w:rPr>
        <w:t xml:space="preserve"> PubMed.</w:t>
      </w:r>
      <w:r w:rsidRPr="00F82A70">
        <w:rPr>
          <w:sz w:val="24"/>
          <w:szCs w:val="24"/>
          <w:lang w:val="cy-GB"/>
        </w:rPr>
        <w:t xml:space="preserve"> Nid ydym wedi’i chynnwys oherwydd yn y rhan fwyaf o achosion mae cyfanswm y wybodaeth a gewch yn ôl yn y chwiliad yn llethol. Yn </w:t>
      </w:r>
      <w:r w:rsidRPr="00F82A70">
        <w:rPr>
          <w:i/>
          <w:sz w:val="24"/>
          <w:szCs w:val="24"/>
          <w:lang w:val="cy-GB"/>
        </w:rPr>
        <w:t>NICE Evidence Search</w:t>
      </w:r>
      <w:r w:rsidRPr="00F82A70">
        <w:rPr>
          <w:sz w:val="24"/>
          <w:szCs w:val="24"/>
          <w:lang w:val="cy-GB"/>
        </w:rPr>
        <w:t xml:space="preserve">, cewch hyd i ganllawiau, adolygiadau systematig a thystiolaeth ar raddfa fawr. Mae chwilio adnodd fel hwn fel arfer yn haws na chwilio'r rhyngrwyd neu adnodd mawr fel </w:t>
      </w:r>
      <w:r w:rsidRPr="00F82A70">
        <w:rPr>
          <w:i/>
          <w:sz w:val="24"/>
          <w:szCs w:val="24"/>
          <w:lang w:val="cy-GB"/>
        </w:rPr>
        <w:t>PubMed</w:t>
      </w:r>
      <w:r w:rsidRPr="00F82A70">
        <w:rPr>
          <w:sz w:val="24"/>
          <w:szCs w:val="24"/>
          <w:lang w:val="cy-GB"/>
        </w:rPr>
        <w:t xml:space="preserve">. Mae </w:t>
      </w:r>
      <w:r w:rsidRPr="00F82A70">
        <w:rPr>
          <w:i/>
          <w:sz w:val="24"/>
          <w:szCs w:val="24"/>
          <w:lang w:val="cy-GB"/>
        </w:rPr>
        <w:t xml:space="preserve">Trip, </w:t>
      </w:r>
      <w:r w:rsidRPr="00F82A70">
        <w:rPr>
          <w:sz w:val="24"/>
          <w:szCs w:val="24"/>
          <w:lang w:val="cy-GB"/>
        </w:rPr>
        <w:t xml:space="preserve">yn debyg i </w:t>
      </w:r>
      <w:r w:rsidRPr="00F82A70">
        <w:rPr>
          <w:i/>
          <w:sz w:val="24"/>
          <w:szCs w:val="24"/>
          <w:lang w:val="cy-GB"/>
        </w:rPr>
        <w:t>NICE Evidence Search</w:t>
      </w:r>
      <w:r w:rsidRPr="00F82A70">
        <w:rPr>
          <w:sz w:val="24"/>
          <w:szCs w:val="24"/>
          <w:lang w:val="cy-GB"/>
        </w:rPr>
        <w:t xml:space="preserve">, yn fan dechrau da. Rydym yn gweld bod rhai pobl yn hoffi un yn fwy na’r llall. Gallech roi cynnig ar y ddau a gweld pa un sydd orau gennych.  </w:t>
      </w:r>
    </w:p>
    <w:p w14:paraId="24D33A2F" w14:textId="77777777" w:rsidR="00F82A70" w:rsidRPr="00F82A70" w:rsidRDefault="00F82A70" w:rsidP="00F82A70">
      <w:pPr>
        <w:rPr>
          <w:sz w:val="24"/>
          <w:szCs w:val="24"/>
          <w:lang w:val="cy-GB"/>
        </w:rPr>
      </w:pPr>
      <w:r w:rsidRPr="00F82A70">
        <w:rPr>
          <w:sz w:val="24"/>
          <w:szCs w:val="24"/>
          <w:lang w:val="cy-GB"/>
        </w:rPr>
        <w:t xml:space="preserve">Mae </w:t>
      </w:r>
      <w:r w:rsidRPr="00F82A70">
        <w:rPr>
          <w:i/>
          <w:sz w:val="24"/>
          <w:szCs w:val="24"/>
          <w:lang w:val="cy-GB"/>
        </w:rPr>
        <w:t>Cochrane Library</w:t>
      </w:r>
      <w:r w:rsidRPr="00F82A70">
        <w:rPr>
          <w:sz w:val="24"/>
          <w:szCs w:val="24"/>
          <w:lang w:val="cy-GB"/>
        </w:rPr>
        <w:t xml:space="preserve"> yn cynhyrchu rhai o’r adolygiadau systematig mwyaf trwyadl o’r dystiolaeth yn y byd. Mae </w:t>
      </w:r>
      <w:r w:rsidRPr="00F82A70">
        <w:rPr>
          <w:i/>
          <w:sz w:val="24"/>
          <w:szCs w:val="24"/>
          <w:lang w:val="cy-GB"/>
        </w:rPr>
        <w:t>Electronic Medicines Compendium</w:t>
      </w:r>
      <w:r w:rsidRPr="00F82A70">
        <w:rPr>
          <w:sz w:val="24"/>
          <w:szCs w:val="24"/>
          <w:lang w:val="cy-GB"/>
        </w:rPr>
        <w:t xml:space="preserve"> yn gronfa ddata chwiliadwy o wybodaeth am yr holl gyffuriau a gymeradwywyd i'w defnyddio yn y DU.  </w:t>
      </w:r>
    </w:p>
    <w:p w14:paraId="566BE587" w14:textId="61CD86A3" w:rsidR="00F82A70" w:rsidRPr="00F82A70" w:rsidRDefault="00F82A70" w:rsidP="00F82A70">
      <w:pPr>
        <w:rPr>
          <w:sz w:val="24"/>
          <w:szCs w:val="24"/>
          <w:lang w:val="cy-GB"/>
        </w:rPr>
      </w:pPr>
      <w:r w:rsidRPr="00F82A70">
        <w:rPr>
          <w:sz w:val="24"/>
          <w:szCs w:val="24"/>
          <w:lang w:val="cy-GB"/>
        </w:rPr>
        <w:t xml:space="preserve">Yn ein hadran olaf, rydym yn rhoi rhai ffynonellau sydd â marc ansawdd i chi. Trwy chwilio am wefannau sy’n dangos y marciau hyn, cewch fwy o hyder yn ansawdd y wybodaeth rydych chi’n ei chael. Sefydliad </w:t>
      </w:r>
      <w:r w:rsidRPr="00F82A70">
        <w:rPr>
          <w:i/>
          <w:sz w:val="24"/>
          <w:szCs w:val="24"/>
          <w:lang w:val="cy-GB"/>
        </w:rPr>
        <w:t xml:space="preserve">Health on the Net </w:t>
      </w:r>
      <w:r w:rsidRPr="00F82A70">
        <w:rPr>
          <w:sz w:val="24"/>
          <w:szCs w:val="24"/>
          <w:lang w:val="cy-GB"/>
        </w:rPr>
        <w:t>sy’n cynnig yr ardystiad hwn. Mae gwefannau sydd wedi'u hardystio yn cytuno i gyfrannu gwybodaeth wrthrychol a thryloyw. Yn olaf, mae gwefannau sydd â marc ansawdd gwybodaeth safonol y DU wedi datgan ymrwymiad i wybodaeth ddibynadwy. Gobeithio bod hyn wedi rhoi rhai adnoddau i chi y gallwch chi fod yn hyderus wrth eu defnyddio</w:t>
      </w:r>
      <w:r>
        <w:rPr>
          <w:sz w:val="24"/>
          <w:szCs w:val="24"/>
          <w:lang w:val="cy-GB"/>
        </w:rPr>
        <w:t>.</w:t>
      </w:r>
      <w:r w:rsidRPr="00F82A70">
        <w:rPr>
          <w:sz w:val="24"/>
          <w:szCs w:val="24"/>
          <w:lang w:val="cy-GB"/>
        </w:rPr>
        <w:t xml:space="preserve"> </w:t>
      </w:r>
    </w:p>
    <w:p w14:paraId="04515EB0" w14:textId="77777777" w:rsidR="00F82A70" w:rsidRPr="00F82A70" w:rsidRDefault="00F82A70" w:rsidP="00F82A70">
      <w:pPr>
        <w:rPr>
          <w:sz w:val="24"/>
          <w:szCs w:val="24"/>
          <w:lang w:val="cy-GB"/>
        </w:rPr>
      </w:pPr>
    </w:p>
    <w:p w14:paraId="704DA151" w14:textId="40AA35F8" w:rsidR="00494D4C" w:rsidRDefault="00494D4C" w:rsidP="00E01A94">
      <w:pPr>
        <w:pStyle w:val="transcriptpara"/>
        <w:rPr>
          <w:rFonts w:ascii="Arial" w:hAnsi="Arial" w:cs="Arial"/>
          <w:b/>
          <w:sz w:val="32"/>
          <w:szCs w:val="32"/>
        </w:rPr>
      </w:pPr>
    </w:p>
    <w:sectPr w:rsidR="00494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94"/>
    <w:rsid w:val="002B0F54"/>
    <w:rsid w:val="00494D4C"/>
    <w:rsid w:val="0075772B"/>
    <w:rsid w:val="00DC46DD"/>
    <w:rsid w:val="00DD00AA"/>
    <w:rsid w:val="00E01A94"/>
    <w:rsid w:val="00E15516"/>
    <w:rsid w:val="00F82A70"/>
    <w:rsid w:val="00F9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DA14F"/>
  <w15:chartTrackingRefBased/>
  <w15:docId w15:val="{5A445517-C759-4DFC-8F80-3216C128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46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criptpara">
    <w:name w:val="transcript__para"/>
    <w:basedOn w:val="Normal"/>
    <w:rsid w:val="00E0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01A94"/>
    <w:rPr>
      <w:color w:val="0000FF"/>
      <w:u w:val="single"/>
    </w:rPr>
  </w:style>
  <w:style w:type="character" w:customStyle="1" w:styleId="is-visually-hidden">
    <w:name w:val="is-visually-hidden"/>
    <w:basedOn w:val="DefaultParagraphFont"/>
    <w:rsid w:val="00E01A94"/>
  </w:style>
  <w:style w:type="character" w:customStyle="1" w:styleId="Heading1Char">
    <w:name w:val="Heading 1 Char"/>
    <w:basedOn w:val="DefaultParagraphFont"/>
    <w:link w:val="Heading1"/>
    <w:uiPriority w:val="9"/>
    <w:rsid w:val="00DC46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Morgan</dc:creator>
  <cp:keywords/>
  <dc:description/>
  <cp:lastModifiedBy>Rebecca Mogg</cp:lastModifiedBy>
  <cp:revision>5</cp:revision>
  <dcterms:created xsi:type="dcterms:W3CDTF">2020-08-04T09:58:00Z</dcterms:created>
  <dcterms:modified xsi:type="dcterms:W3CDTF">2020-08-04T10:02:00Z</dcterms:modified>
</cp:coreProperties>
</file>